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6393da4" w14:textId="6393da4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591E32">
        <w:rPr>
          <w:rFonts w:ascii="Times New Roman" w:hAnsi="Times New Roman"/>
          <w:b w:val="false"/>
        </w:rPr>
        <w:t>-</w:t>
      </w:r>
      <w:r w:rsidR="00956F77">
        <w:rPr>
          <w:rFonts w:ascii="Times New Roman" w:hAnsi="Times New Roman"/>
          <w:b w:val="false"/>
        </w:rPr>
        <w:t>196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DB6211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480922">
        <w:rPr>
          <w:rFonts w:ascii="Times New Roman" w:hAnsi="Times New Roman"/>
          <w:b w:val="false"/>
        </w:rPr>
        <w:t xml:space="preserve">- </w:t>
      </w:r>
      <w:r w:rsidRPr="00480922" w:rsidR="00480922">
        <w:rPr>
          <w:rFonts w:ascii="Times New Roman" w:hAnsi="Times New Roman"/>
          <w:b w:val="false"/>
        </w:rPr>
        <w:t xml:space="preserve">k.č. 620/1,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651/2,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681,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683/3,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685,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694/1,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694/2,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696,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697/1,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697/2,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719/1,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719/2,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719/3,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721/3,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722,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723,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724,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728/4,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729,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735/3,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735/4,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735/15,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735/17,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736,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737/1,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867/15,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867/16,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867/19,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867/24,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881,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882,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885/1,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885/2,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886,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890,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891/1,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891/2,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891/8,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891/9,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892,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894,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896/1,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 xml:space="preserve">896/31, </w:t>
      </w:r>
      <w:r w:rsidRPr="00480922" w:rsidR="00C05269">
        <w:rPr>
          <w:rFonts w:ascii="Times New Roman" w:hAnsi="Times New Roman"/>
          <w:b w:val="false"/>
        </w:rPr>
        <w:t xml:space="preserve">k.č. </w:t>
      </w:r>
      <w:r w:rsidRPr="00480922" w:rsidR="00480922">
        <w:rPr>
          <w:rFonts w:ascii="Times New Roman" w:hAnsi="Times New Roman"/>
          <w:b w:val="false"/>
        </w:rPr>
        <w:t>897</w:t>
      </w:r>
      <w:r w:rsidRPr="00480922" w:rsidR="0060101E">
        <w:rPr>
          <w:rFonts w:ascii="Times New Roman" w:hAnsi="Times New Roman"/>
          <w:b w:val="false"/>
        </w:rPr>
        <w:t xml:space="preserve">, k.o. </w:t>
      </w:r>
      <w:r w:rsidR="00480922">
        <w:rPr>
          <w:rFonts w:ascii="Times New Roman" w:hAnsi="Times New Roman"/>
          <w:b w:val="false"/>
        </w:rPr>
        <w:t>Gradinje</w:t>
      </w:r>
      <w:r w:rsidR="0060101E">
        <w:rPr>
          <w:rFonts w:ascii="Times New Roman" w:hAnsi="Times New Roman"/>
          <w:b w:val="false"/>
        </w:rPr>
        <w:t xml:space="preserve">, </w:t>
      </w:r>
      <w:r w:rsidR="002E2C79">
        <w:rPr>
          <w:rFonts w:ascii="Times New Roman" w:hAnsi="Times New Roman"/>
          <w:b w:val="false"/>
        </w:rPr>
        <w:t xml:space="preserve">sve </w:t>
      </w:r>
      <w:r w:rsidR="00EF507A">
        <w:rPr>
          <w:rFonts w:ascii="Times New Roman" w:hAnsi="Times New Roman"/>
          <w:b w:val="false"/>
        </w:rPr>
        <w:t xml:space="preserve">u vlasništvu dužnika u 1/1 dijela, </w:t>
      </w:r>
      <w:r w:rsidR="00CB33DA">
        <w:rPr>
          <w:rFonts w:ascii="Times New Roman" w:hAnsi="Times New Roman"/>
          <w:b w:val="false"/>
        </w:rPr>
        <w:t xml:space="preserve">ukupno iznosi </w:t>
      </w:r>
      <w:r w:rsidR="0060101E">
        <w:rPr>
          <w:rFonts w:ascii="Times New Roman" w:hAnsi="Times New Roman"/>
          <w:b w:val="false"/>
        </w:rPr>
        <w:t>1.</w:t>
      </w:r>
      <w:r w:rsidR="00480922">
        <w:rPr>
          <w:rFonts w:ascii="Times New Roman" w:hAnsi="Times New Roman"/>
          <w:b w:val="false"/>
        </w:rPr>
        <w:t>550</w:t>
      </w:r>
      <w:r w:rsidR="0060101E">
        <w:rPr>
          <w:rFonts w:ascii="Times New Roman" w:hAnsi="Times New Roman"/>
          <w:b w:val="false"/>
        </w:rPr>
        <w:t>.000,00</w:t>
      </w:r>
      <w:r w:rsidR="00CB33DA">
        <w:rPr>
          <w:rFonts w:ascii="Times New Roman" w:hAnsi="Times New Roman"/>
          <w:b w:val="false"/>
        </w:rPr>
        <w:t xml:space="preserve"> kn (</w:t>
      </w:r>
      <w:r w:rsidR="0060101E">
        <w:rPr>
          <w:rFonts w:ascii="Times New Roman" w:hAnsi="Times New Roman"/>
          <w:b w:val="false"/>
        </w:rPr>
        <w:t>milijun</w:t>
      </w:r>
      <w:r w:rsidR="00480922">
        <w:rPr>
          <w:rFonts w:ascii="Times New Roman" w:hAnsi="Times New Roman"/>
          <w:b w:val="false"/>
        </w:rPr>
        <w:t>petstopedesettisućakuna</w:t>
      </w:r>
      <w:r w:rsidR="00CB33DA">
        <w:rPr>
          <w:rFonts w:ascii="Times New Roman" w:hAnsi="Times New Roman"/>
          <w:b w:val="false"/>
        </w:rPr>
        <w:t>)</w:t>
      </w:r>
      <w:r w:rsidR="00DB6211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Pr="00C85BF4" w:rsidR="00DB6211" w:rsidP="00480922" w:rsidRDefault="00C85BF4">
      <w:pPr>
        <w:ind w:firstLine="141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</w:t>
      </w:r>
      <w:r w:rsidR="00C6313E">
        <w:rPr>
          <w:rFonts w:ascii="Times New Roman" w:hAnsi="Times New Roman"/>
          <w:b w:val="false"/>
        </w:rPr>
        <w:t xml:space="preserve"> </w:t>
      </w:r>
      <w:r w:rsidRPr="00480922" w:rsidR="00480922">
        <w:rPr>
          <w:rFonts w:ascii="Times New Roman" w:hAnsi="Times New Roman"/>
          <w:b w:val="false"/>
        </w:rPr>
        <w:t xml:space="preserve">k.č. 620/1, 651/2, 681, 683/3, 685, 694/1, 694/2, 696, 697/1, 697/2, 719/1, 719/2, 719/3, 721/3, 722, 723, 724, 728/4, 729, 735/3, 735/4, 735/15, 735/17, 736, 737/1, 867/15, 867/16, 867/19, 867/24, 881, 882, 885/1, 885/2, 886, 890, 891/1, 891/2, 891/8, 891/9, 892, 894, 896/1, 896/31, 897, k.o. </w:t>
      </w:r>
      <w:r w:rsidR="00480922">
        <w:rPr>
          <w:rFonts w:ascii="Times New Roman" w:hAnsi="Times New Roman"/>
          <w:b w:val="false"/>
        </w:rPr>
        <w:t>Gradinje</w:t>
      </w:r>
      <w:r w:rsidR="00C6313E">
        <w:rPr>
          <w:rFonts w:ascii="Times New Roman" w:hAnsi="Times New Roman"/>
          <w:b w:val="false"/>
        </w:rPr>
        <w:t>,</w:t>
      </w:r>
      <w:r w:rsidRPr="00C85BF4" w:rsidR="00C6313E">
        <w:rPr>
          <w:rFonts w:ascii="Times New Roman" w:hAnsi="Times New Roman"/>
          <w:b w:val="false"/>
        </w:rPr>
        <w:t xml:space="preserve"> </w:t>
      </w:r>
      <w:r w:rsidRPr="00C85BF4" w:rsidR="004E0F66">
        <w:rPr>
          <w:rFonts w:ascii="Times New Roman" w:hAnsi="Times New Roman"/>
          <w:b w:val="false"/>
        </w:rPr>
        <w:t>u cijelosti u vlasništvu dužnika</w:t>
      </w:r>
      <w:r w:rsidRPr="00C85BF4">
        <w:rPr>
          <w:rFonts w:ascii="Times New Roman" w:hAnsi="Times New Roman"/>
          <w:b w:val="false"/>
        </w:rPr>
        <w:t>;</w:t>
      </w:r>
    </w:p>
    <w:p w:rsidR="00DB6211" w:rsidP="006B4C1E" w:rsidRDefault="00DB6211">
      <w:pPr>
        <w:pStyle w:val="Odlomakpopisa"/>
        <w:ind w:left="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- </w:t>
      </w:r>
      <w:r w:rsidR="004E0F66">
        <w:rPr>
          <w:rFonts w:ascii="Times New Roman" w:hAnsi="Times New Roman"/>
          <w:b w:val="false"/>
        </w:rPr>
        <w:t>navedene nekretnine prodaju se kao cjelina</w:t>
      </w:r>
      <w:r>
        <w:rPr>
          <w:rFonts w:ascii="Times New Roman" w:hAnsi="Times New Roman"/>
          <w:b w:val="false"/>
        </w:rPr>
        <w:t>;</w:t>
      </w:r>
    </w:p>
    <w:p w:rsidR="0019137C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ukupna površina</w:t>
      </w:r>
      <w:r w:rsidR="00CB33DA">
        <w:rPr>
          <w:rFonts w:ascii="Times New Roman" w:hAnsi="Times New Roman"/>
          <w:b w:val="false"/>
        </w:rPr>
        <w:t xml:space="preserve"> nekretnina iznosi </w:t>
      </w:r>
      <w:r w:rsidRPr="00480922" w:rsidR="00480922">
        <w:rPr>
          <w:rFonts w:ascii="Times New Roman" w:hAnsi="Times New Roman"/>
          <w:b w:val="false"/>
        </w:rPr>
        <w:t>107</w:t>
      </w:r>
      <w:r w:rsidR="00480922">
        <w:rPr>
          <w:rFonts w:ascii="Times New Roman" w:hAnsi="Times New Roman"/>
          <w:b w:val="false"/>
        </w:rPr>
        <w:t>.</w:t>
      </w:r>
      <w:r w:rsidRPr="00480922" w:rsidR="00480922">
        <w:rPr>
          <w:rFonts w:ascii="Times New Roman" w:hAnsi="Times New Roman"/>
          <w:b w:val="false"/>
        </w:rPr>
        <w:t>543</w:t>
      </w:r>
      <w:r w:rsidR="00480922">
        <w:rPr>
          <w:rFonts w:ascii="Times New Roman" w:hAnsi="Times New Roman"/>
          <w:b w:val="false"/>
        </w:rPr>
        <w:t>,00</w:t>
      </w:r>
      <w:r w:rsidR="0060101E">
        <w:rPr>
          <w:rFonts w:ascii="Times New Roman" w:hAnsi="Times New Roman"/>
          <w:b w:val="false"/>
        </w:rPr>
        <w:t xml:space="preserve"> m2</w:t>
      </w:r>
      <w:r w:rsidR="002E2C79">
        <w:rPr>
          <w:rFonts w:ascii="Times New Roman" w:hAnsi="Times New Roman"/>
          <w:b w:val="false"/>
        </w:rPr>
        <w:t>, od čega</w:t>
      </w:r>
      <w:r w:rsidR="0060101E">
        <w:rPr>
          <w:rFonts w:ascii="Times New Roman" w:hAnsi="Times New Roman"/>
          <w:b w:val="false"/>
        </w:rPr>
        <w:t xml:space="preserve"> s</w:t>
      </w:r>
      <w:r w:rsidR="00C05269">
        <w:rPr>
          <w:rFonts w:ascii="Times New Roman" w:hAnsi="Times New Roman"/>
          <w:b w:val="false"/>
        </w:rPr>
        <w:t>e</w:t>
      </w:r>
      <w:r w:rsidR="0060101E">
        <w:rPr>
          <w:rFonts w:ascii="Times New Roman" w:hAnsi="Times New Roman"/>
          <w:b w:val="false"/>
        </w:rPr>
        <w:t xml:space="preserve"> unutar građevinskog područja </w:t>
      </w:r>
      <w:r w:rsidR="00480922">
        <w:rPr>
          <w:rFonts w:ascii="Times New Roman" w:hAnsi="Times New Roman"/>
          <w:b w:val="false"/>
        </w:rPr>
        <w:t>nalaze k.č. 681, k.č. 683/3 i k.o. 685 u površini od 188 m2 (nalaze se u izgrađenom i neizgrađenom dijelu), dok se preostale nekretnine u površini od 107.355,00 m2 nalaze izvan granica građevinsk</w:t>
      </w:r>
      <w:r w:rsidR="00C05269">
        <w:rPr>
          <w:rFonts w:ascii="Times New Roman" w:hAnsi="Times New Roman"/>
          <w:b w:val="false"/>
        </w:rPr>
        <w:t>og područja (različite namjene);</w:t>
      </w:r>
    </w:p>
    <w:p w:rsidR="0019137C" w:rsidP="0060101E" w:rsidRDefault="00EF507A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lastRenderedPageBreak/>
        <w:t>- nekretnine se nalaze u naselju</w:t>
      </w:r>
      <w:r w:rsidR="0019137C">
        <w:rPr>
          <w:rFonts w:ascii="Times New Roman" w:hAnsi="Times New Roman"/>
          <w:b w:val="false"/>
        </w:rPr>
        <w:t xml:space="preserve"> </w:t>
      </w:r>
      <w:r w:rsidR="00480922">
        <w:rPr>
          <w:rFonts w:ascii="Times New Roman" w:hAnsi="Times New Roman"/>
          <w:b w:val="false"/>
        </w:rPr>
        <w:t xml:space="preserve">Matulići, u središnjem dijelu Istre, u Općini Cerovlje. Čestice izvan građevinskog područja u naravi predstavljaju neuređena zemljišta prekrivena šumom, dok ove unutar građevinskog područja predstavljaju obrađena polja. </w:t>
      </w:r>
    </w:p>
    <w:p w:rsidRPr="008F7763" w:rsidR="006B4C1E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DB6211">
        <w:rPr>
          <w:rFonts w:ascii="Times New Roman" w:hAnsi="Times New Roman"/>
          <w:b w:val="false"/>
        </w:rPr>
        <w:t>nih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DB6211">
        <w:rPr>
          <w:rFonts w:ascii="Times New Roman" w:hAnsi="Times New Roman"/>
          <w:b w:val="false"/>
        </w:rPr>
        <w:t>ukupno</w:t>
      </w:r>
      <w:r w:rsidR="0060101E">
        <w:rPr>
          <w:rFonts w:ascii="Times New Roman" w:hAnsi="Times New Roman"/>
          <w:b w:val="false"/>
        </w:rPr>
        <w:t xml:space="preserve"> </w:t>
      </w:r>
      <w:r w:rsidR="00480922">
        <w:rPr>
          <w:rFonts w:ascii="Times New Roman" w:hAnsi="Times New Roman"/>
          <w:b w:val="false"/>
        </w:rPr>
        <w:t>1.550.000,00 kn (milijunpetstopedesettisućakuna)</w:t>
      </w:r>
      <w:r w:rsidR="007247DE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1D4403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</w:t>
      </w:r>
      <w:r w:rsidR="001D4403">
        <w:rPr>
          <w:rFonts w:ascii="Times New Roman" w:hAnsi="Times New Roman"/>
          <w:b w:val="false"/>
        </w:rPr>
        <w:t>gu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Pr="00480922" w:rsidR="00480922">
        <w:rPr>
          <w:rFonts w:ascii="Times New Roman" w:hAnsi="Times New Roman"/>
          <w:b w:val="false"/>
        </w:rPr>
        <w:t>1</w:t>
      </w:r>
      <w:r w:rsidR="00480922">
        <w:rPr>
          <w:rFonts w:ascii="Times New Roman" w:hAnsi="Times New Roman"/>
          <w:b w:val="false"/>
        </w:rPr>
        <w:t>.</w:t>
      </w:r>
      <w:r w:rsidRPr="00480922" w:rsidR="00480922">
        <w:rPr>
          <w:rFonts w:ascii="Times New Roman" w:hAnsi="Times New Roman"/>
          <w:b w:val="false"/>
        </w:rPr>
        <w:t>162</w:t>
      </w:r>
      <w:r w:rsidR="00480922">
        <w:rPr>
          <w:rFonts w:ascii="Times New Roman" w:hAnsi="Times New Roman"/>
          <w:b w:val="false"/>
        </w:rPr>
        <w:t>.</w:t>
      </w:r>
      <w:r w:rsidRPr="00480922" w:rsidR="00480922">
        <w:rPr>
          <w:rFonts w:ascii="Times New Roman" w:hAnsi="Times New Roman"/>
          <w:b w:val="false"/>
        </w:rPr>
        <w:t>500</w:t>
      </w:r>
      <w:r w:rsidR="00480922">
        <w:rPr>
          <w:rFonts w:ascii="Times New Roman" w:hAnsi="Times New Roman"/>
          <w:b w:val="false"/>
        </w:rPr>
        <w:t>,00 kn</w:t>
      </w:r>
      <w:r w:rsidRPr="00480922" w:rsidR="00480922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60101E">
        <w:rPr>
          <w:rFonts w:ascii="Times New Roman" w:hAnsi="Times New Roman"/>
          <w:b w:val="false"/>
        </w:rPr>
        <w:t>milijun</w:t>
      </w:r>
      <w:r w:rsidR="00480922">
        <w:rPr>
          <w:rFonts w:ascii="Times New Roman" w:hAnsi="Times New Roman"/>
          <w:b w:val="false"/>
        </w:rPr>
        <w:t>stošezdesetidvijetisuće</w:t>
      </w:r>
      <w:r w:rsidR="00C05269">
        <w:rPr>
          <w:rFonts w:ascii="Times New Roman" w:hAnsi="Times New Roman"/>
          <w:b w:val="false"/>
        </w:rPr>
        <w:t xml:space="preserve"> </w:t>
      </w:r>
      <w:r w:rsidR="00480922">
        <w:rPr>
          <w:rFonts w:ascii="Times New Roman" w:hAnsi="Times New Roman"/>
          <w:b w:val="false"/>
        </w:rPr>
        <w:t>petstokuna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480922">
        <w:rPr>
          <w:rFonts w:ascii="Times New Roman" w:hAnsi="Times New Roman"/>
          <w:b w:val="false"/>
        </w:rPr>
        <w:t>775</w:t>
      </w:r>
      <w:r w:rsidR="0060101E">
        <w:rPr>
          <w:rFonts w:ascii="Times New Roman" w:hAnsi="Times New Roman"/>
          <w:b w:val="false"/>
        </w:rPr>
        <w:t>.</w:t>
      </w:r>
      <w:r w:rsidRPr="0060101E" w:rsidR="0060101E">
        <w:rPr>
          <w:rFonts w:ascii="Times New Roman" w:hAnsi="Times New Roman"/>
          <w:b w:val="false"/>
        </w:rPr>
        <w:t>000</w:t>
      </w:r>
      <w:r w:rsidR="0060101E">
        <w:rPr>
          <w:rFonts w:ascii="Times New Roman" w:hAnsi="Times New Roman"/>
          <w:b w:val="false"/>
        </w:rPr>
        <w:t>,00 kn</w:t>
      </w:r>
      <w:r w:rsidRPr="0060101E" w:rsidR="0060101E">
        <w:rPr>
          <w:rFonts w:ascii="Times New Roman" w:hAnsi="Times New Roman"/>
          <w:b w:val="false"/>
        </w:rPr>
        <w:t xml:space="preserve"> </w:t>
      </w:r>
      <w:r w:rsidR="006B4C1E">
        <w:rPr>
          <w:rFonts w:ascii="Times New Roman" w:hAnsi="Times New Roman"/>
          <w:b w:val="false"/>
        </w:rPr>
        <w:t>(</w:t>
      </w:r>
      <w:r w:rsidR="00480922">
        <w:rPr>
          <w:rFonts w:ascii="Times New Roman" w:hAnsi="Times New Roman"/>
          <w:b w:val="false"/>
        </w:rPr>
        <w:t>sedamstosedamdeseti</w:t>
      </w:r>
      <w:r w:rsidR="00C05269">
        <w:rPr>
          <w:rFonts w:ascii="Times New Roman" w:hAnsi="Times New Roman"/>
          <w:b w:val="false"/>
        </w:rPr>
        <w:t xml:space="preserve"> </w:t>
      </w:r>
      <w:r w:rsidR="00480922">
        <w:rPr>
          <w:rFonts w:ascii="Times New Roman" w:hAnsi="Times New Roman"/>
          <w:b w:val="false"/>
        </w:rPr>
        <w:t>pettisućakuna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Pr="00480922" w:rsidR="00480922">
        <w:rPr>
          <w:rFonts w:ascii="Times New Roman" w:hAnsi="Times New Roman"/>
          <w:b w:val="false"/>
        </w:rPr>
        <w:t>387</w:t>
      </w:r>
      <w:r w:rsidR="00480922">
        <w:rPr>
          <w:rFonts w:ascii="Times New Roman" w:hAnsi="Times New Roman"/>
          <w:b w:val="false"/>
        </w:rPr>
        <w:t>.</w:t>
      </w:r>
      <w:r w:rsidRPr="00480922" w:rsidR="00480922">
        <w:rPr>
          <w:rFonts w:ascii="Times New Roman" w:hAnsi="Times New Roman"/>
          <w:b w:val="false"/>
        </w:rPr>
        <w:t>500</w:t>
      </w:r>
      <w:r w:rsidR="00480922">
        <w:rPr>
          <w:rFonts w:ascii="Times New Roman" w:hAnsi="Times New Roman"/>
          <w:b w:val="false"/>
        </w:rPr>
        <w:t>,00</w:t>
      </w:r>
      <w:r w:rsidR="0060101E">
        <w:rPr>
          <w:rFonts w:ascii="Times New Roman" w:hAnsi="Times New Roman"/>
          <w:b w:val="false"/>
        </w:rPr>
        <w:t xml:space="preserve"> kn</w:t>
      </w:r>
      <w:r w:rsidRPr="0060101E" w:rsidR="0060101E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480922">
        <w:rPr>
          <w:rFonts w:ascii="Times New Roman" w:hAnsi="Times New Roman"/>
          <w:b w:val="false"/>
        </w:rPr>
        <w:t>tristoosamdesetisedamtisućai</w:t>
      </w:r>
      <w:r w:rsidR="00C05269">
        <w:rPr>
          <w:rFonts w:ascii="Times New Roman" w:hAnsi="Times New Roman"/>
          <w:b w:val="false"/>
        </w:rPr>
        <w:t xml:space="preserve"> </w:t>
      </w:r>
      <w:r w:rsidR="00480922">
        <w:rPr>
          <w:rFonts w:ascii="Times New Roman" w:hAnsi="Times New Roman"/>
          <w:b w:val="false"/>
        </w:rPr>
        <w:t>petstokuna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</w:t>
      </w:r>
      <w:r w:rsidR="004E0F6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kuna);</w:t>
      </w:r>
    </w:p>
    <w:p w:rsidR="00773CDC" w:rsidP="001D440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956F77">
        <w:rPr>
          <w:rFonts w:ascii="Times New Roman" w:hAnsi="Times New Roman"/>
          <w:b w:val="false"/>
        </w:rPr>
        <w:t>27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6720FB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Pr="00466D8E" w:rsidR="00661BC8" w:rsidP="001D4403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54100F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54100F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54100F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CD043D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54100F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956F77">
          <w:rPr>
            <w:rFonts w:ascii="Times New Roman" w:hAnsi="Times New Roman"/>
            <w:b w:val="false"/>
          </w:rPr>
          <w:t>196</w:t>
        </w:r>
      </w:p>
    </w:sdtContent>
  </w:sdt>
  <w:p w:rsidRPr="005B6AD6" w:rsidR="00902CE6" w:rsidP="00840634" w:rsidRDefault="0054100F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614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9137C"/>
    <w:rsid w:val="001A2951"/>
    <w:rsid w:val="001A6F06"/>
    <w:rsid w:val="001B7C33"/>
    <w:rsid w:val="001C65C2"/>
    <w:rsid w:val="001D4403"/>
    <w:rsid w:val="00213C46"/>
    <w:rsid w:val="00224E4E"/>
    <w:rsid w:val="00236662"/>
    <w:rsid w:val="00282F1A"/>
    <w:rsid w:val="002B561F"/>
    <w:rsid w:val="002D7040"/>
    <w:rsid w:val="002E2C79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249E8"/>
    <w:rsid w:val="004550A0"/>
    <w:rsid w:val="00466D8E"/>
    <w:rsid w:val="00480922"/>
    <w:rsid w:val="00486946"/>
    <w:rsid w:val="004E0F66"/>
    <w:rsid w:val="004F08CA"/>
    <w:rsid w:val="004F20BE"/>
    <w:rsid w:val="004F3419"/>
    <w:rsid w:val="0054100F"/>
    <w:rsid w:val="005437C1"/>
    <w:rsid w:val="00550DEE"/>
    <w:rsid w:val="005525CF"/>
    <w:rsid w:val="00554328"/>
    <w:rsid w:val="00554A68"/>
    <w:rsid w:val="00586781"/>
    <w:rsid w:val="00591E32"/>
    <w:rsid w:val="00594642"/>
    <w:rsid w:val="005A4048"/>
    <w:rsid w:val="005C522A"/>
    <w:rsid w:val="005D1AD0"/>
    <w:rsid w:val="005E6CD5"/>
    <w:rsid w:val="0060101E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720FB"/>
    <w:rsid w:val="00681649"/>
    <w:rsid w:val="006B4C1E"/>
    <w:rsid w:val="006C1A3A"/>
    <w:rsid w:val="006C2410"/>
    <w:rsid w:val="006C36F9"/>
    <w:rsid w:val="006C45BD"/>
    <w:rsid w:val="00721D15"/>
    <w:rsid w:val="007247DE"/>
    <w:rsid w:val="00740611"/>
    <w:rsid w:val="00751304"/>
    <w:rsid w:val="007662FC"/>
    <w:rsid w:val="00773001"/>
    <w:rsid w:val="00773CDC"/>
    <w:rsid w:val="00774020"/>
    <w:rsid w:val="007B071B"/>
    <w:rsid w:val="00802734"/>
    <w:rsid w:val="008030B0"/>
    <w:rsid w:val="00804970"/>
    <w:rsid w:val="008168E6"/>
    <w:rsid w:val="00822DFE"/>
    <w:rsid w:val="00872445"/>
    <w:rsid w:val="008756FB"/>
    <w:rsid w:val="008A77D9"/>
    <w:rsid w:val="008B78D7"/>
    <w:rsid w:val="008D7386"/>
    <w:rsid w:val="008F575F"/>
    <w:rsid w:val="008F74D9"/>
    <w:rsid w:val="008F7763"/>
    <w:rsid w:val="009070E7"/>
    <w:rsid w:val="009116CA"/>
    <w:rsid w:val="00911CE0"/>
    <w:rsid w:val="00920B56"/>
    <w:rsid w:val="00956F77"/>
    <w:rsid w:val="009754C9"/>
    <w:rsid w:val="009848B5"/>
    <w:rsid w:val="00985388"/>
    <w:rsid w:val="00993205"/>
    <w:rsid w:val="00A30BFF"/>
    <w:rsid w:val="00A40F0E"/>
    <w:rsid w:val="00A51397"/>
    <w:rsid w:val="00A650AD"/>
    <w:rsid w:val="00AA0005"/>
    <w:rsid w:val="00AC3342"/>
    <w:rsid w:val="00AC42B8"/>
    <w:rsid w:val="00AC5598"/>
    <w:rsid w:val="00AD1F59"/>
    <w:rsid w:val="00AE3BB8"/>
    <w:rsid w:val="00AE5E3F"/>
    <w:rsid w:val="00AF5904"/>
    <w:rsid w:val="00B027C8"/>
    <w:rsid w:val="00B249E1"/>
    <w:rsid w:val="00B314FD"/>
    <w:rsid w:val="00B36E5F"/>
    <w:rsid w:val="00B44D0D"/>
    <w:rsid w:val="00B53BE9"/>
    <w:rsid w:val="00B70CB0"/>
    <w:rsid w:val="00B90FED"/>
    <w:rsid w:val="00BA4DF7"/>
    <w:rsid w:val="00BC76C1"/>
    <w:rsid w:val="00BD3032"/>
    <w:rsid w:val="00C05269"/>
    <w:rsid w:val="00C42ED7"/>
    <w:rsid w:val="00C50ACC"/>
    <w:rsid w:val="00C6313E"/>
    <w:rsid w:val="00C63F76"/>
    <w:rsid w:val="00C71CF4"/>
    <w:rsid w:val="00C77146"/>
    <w:rsid w:val="00C776FA"/>
    <w:rsid w:val="00C85BF4"/>
    <w:rsid w:val="00C95559"/>
    <w:rsid w:val="00CB33DA"/>
    <w:rsid w:val="00CD043D"/>
    <w:rsid w:val="00CF54EB"/>
    <w:rsid w:val="00CF6B63"/>
    <w:rsid w:val="00D245C9"/>
    <w:rsid w:val="00D50A1D"/>
    <w:rsid w:val="00D5342A"/>
    <w:rsid w:val="00D74D57"/>
    <w:rsid w:val="00DA09B9"/>
    <w:rsid w:val="00DA5BD1"/>
    <w:rsid w:val="00DB230D"/>
    <w:rsid w:val="00DB6211"/>
    <w:rsid w:val="00E24EC1"/>
    <w:rsid w:val="00E35E8D"/>
    <w:rsid w:val="00E46986"/>
    <w:rsid w:val="00E56C25"/>
    <w:rsid w:val="00E64F0A"/>
    <w:rsid w:val="00E65BC8"/>
    <w:rsid w:val="00E819A5"/>
    <w:rsid w:val="00E91185"/>
    <w:rsid w:val="00E9605A"/>
    <w:rsid w:val="00ED068F"/>
    <w:rsid w:val="00ED2AE1"/>
    <w:rsid w:val="00ED39F3"/>
    <w:rsid w:val="00EF507A"/>
    <w:rsid w:val="00F0182C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41" v:ext="edit"/>
    <o:shapelayout v:ext="edit">
      <o:idmap data="1" v:ext="edit"/>
    </o:shapelayout>
  </w:shapeDefaults>
  <w:decimalSymbol w:val=","/>
  <w:listSeparator w:val=";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prosinca 2019.</izvorni_sadrzaj>
    <derivirana_varijabla naziv="DomainObject.DatumDonosenjaOdluke_1">27.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2019.</izvorni_sadrzaj>
    <derivirana_varijabla naziv="DomainObject.Datum_1">27.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DA142E-7418-4C24-9592-80FF11FB752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675</properties:Words>
  <properties:Characters>3823</properties:Characters>
  <properties:Lines>85</properties:Lines>
  <properties:Paragraphs>35</properties:Paragraphs>
  <properties:TotalTime>191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4594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2019-12-27T13:48:00Z</cp:lastPrinted>
  <dcterms:modified xmlns:xsi="http://www.w3.org/2001/XMLSchema-instance" xsi:type="dcterms:W3CDTF">2019-12-27T13:51:00Z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